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68"/>
        <w:gridCol w:w="5925"/>
      </w:tblGrid>
      <w:tr w:rsidR="00CB4C27" w:rsidRPr="00496C2F" w14:paraId="64E90D07" w14:textId="77777777" w:rsidTr="00CB4C27">
        <w:tc>
          <w:tcPr>
            <w:tcW w:w="1139" w:type="dxa"/>
            <w:vMerge w:val="restart"/>
          </w:tcPr>
          <w:p w14:paraId="10658770" w14:textId="77777777" w:rsidR="00CB4C27" w:rsidRPr="00496C2F" w:rsidRDefault="00D4616F" w:rsidP="00C32255">
            <w:pPr>
              <w:jc w:val="both"/>
              <w:rPr>
                <w:rFonts w:ascii="Nunito Sans" w:hAnsi="Nunito Sans"/>
                <w:b/>
                <w:sz w:val="24"/>
              </w:rPr>
            </w:pPr>
            <w:r>
              <w:rPr>
                <w:rFonts w:ascii="Nunito Sans" w:hAnsi="Nunito Sans"/>
                <w:b/>
                <w:noProof/>
                <w:sz w:val="24"/>
              </w:rPr>
              <w:drawing>
                <wp:inline distT="0" distB="0" distL="0" distR="0" wp14:anchorId="003DEE06" wp14:editId="62E11559">
                  <wp:extent cx="673240" cy="1001414"/>
                  <wp:effectExtent l="0" t="0" r="0" b="1905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ver-Vertical-Master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30" cy="103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220996C0" w14:textId="77777777" w:rsidR="00CB4C27" w:rsidRPr="00BD230F" w:rsidRDefault="00CB4C27" w:rsidP="00BD3D9D">
            <w:pPr>
              <w:rPr>
                <w:rFonts w:ascii="Nunito Sans" w:hAnsi="Nunito Sans"/>
                <w:b/>
                <w:sz w:val="26"/>
                <w:szCs w:val="26"/>
              </w:rPr>
            </w:pPr>
            <w:r w:rsidRPr="00496C2F">
              <w:rPr>
                <w:rFonts w:ascii="Nunito Sans" w:hAnsi="Nunito Sans"/>
                <w:b/>
                <w:sz w:val="26"/>
                <w:szCs w:val="26"/>
              </w:rPr>
              <w:t xml:space="preserve">SCOUTS </w:t>
            </w:r>
            <w:r w:rsidR="00BD230F">
              <w:rPr>
                <w:rFonts w:ascii="Nunito Sans" w:hAnsi="Nunito Sans"/>
                <w:b/>
                <w:sz w:val="26"/>
                <w:szCs w:val="26"/>
              </w:rPr>
              <w:t>VICTORIA</w:t>
            </w:r>
          </w:p>
        </w:tc>
      </w:tr>
      <w:tr w:rsidR="00CB4C27" w:rsidRPr="00496C2F" w14:paraId="0C6C8ABE" w14:textId="77777777" w:rsidTr="00CB4C27">
        <w:tc>
          <w:tcPr>
            <w:tcW w:w="1139" w:type="dxa"/>
            <w:vMerge/>
          </w:tcPr>
          <w:p w14:paraId="5BA5B81B" w14:textId="77777777" w:rsidR="00CB4C27" w:rsidRPr="00496C2F" w:rsidRDefault="00CB4C27" w:rsidP="00C32255">
            <w:pPr>
              <w:jc w:val="both"/>
              <w:rPr>
                <w:rFonts w:ascii="Nunito Sans" w:hAnsi="Nunito Sans"/>
                <w:b/>
                <w:sz w:val="24"/>
              </w:rPr>
            </w:pPr>
          </w:p>
        </w:tc>
        <w:tc>
          <w:tcPr>
            <w:tcW w:w="5954" w:type="dxa"/>
          </w:tcPr>
          <w:p w14:paraId="7F94D998" w14:textId="77777777" w:rsidR="00CB4C27" w:rsidRPr="00496C2F" w:rsidRDefault="00BD230F" w:rsidP="00D07935">
            <w:pPr>
              <w:rPr>
                <w:rFonts w:ascii="Nunito Sans" w:hAnsi="Nunito Sans"/>
                <w:b/>
                <w:sz w:val="24"/>
              </w:rPr>
            </w:pPr>
            <w:r>
              <w:rPr>
                <w:rFonts w:ascii="Nunito Sans" w:hAnsi="Nunito Sans"/>
                <w:sz w:val="24"/>
              </w:rPr>
              <w:t>Victorian Rover Council</w:t>
            </w:r>
          </w:p>
        </w:tc>
      </w:tr>
      <w:tr w:rsidR="00CB4C27" w:rsidRPr="00496C2F" w14:paraId="4F7123BF" w14:textId="77777777" w:rsidTr="00CB4C27">
        <w:tc>
          <w:tcPr>
            <w:tcW w:w="1139" w:type="dxa"/>
            <w:vMerge/>
          </w:tcPr>
          <w:p w14:paraId="3B134B81" w14:textId="77777777" w:rsidR="00CB4C27" w:rsidRPr="00496C2F" w:rsidRDefault="00CB4C27" w:rsidP="00C32255">
            <w:pPr>
              <w:jc w:val="both"/>
              <w:rPr>
                <w:rFonts w:ascii="Nunito Sans" w:hAnsi="Nunito Sans"/>
                <w:b/>
                <w:sz w:val="24"/>
              </w:rPr>
            </w:pPr>
          </w:p>
        </w:tc>
        <w:tc>
          <w:tcPr>
            <w:tcW w:w="5954" w:type="dxa"/>
          </w:tcPr>
          <w:p w14:paraId="6E445B58" w14:textId="77777777" w:rsidR="00CB4C27" w:rsidRPr="00496C2F" w:rsidRDefault="00D07935" w:rsidP="00D07935">
            <w:pPr>
              <w:rPr>
                <w:rFonts w:ascii="Nunito Sans" w:hAnsi="Nunito Sans"/>
                <w:b/>
                <w:sz w:val="24"/>
              </w:rPr>
            </w:pPr>
            <w:r w:rsidRPr="00496C2F">
              <w:rPr>
                <w:rFonts w:ascii="Nunito Sans" w:hAnsi="Nunito Sans"/>
                <w:sz w:val="24"/>
              </w:rPr>
              <w:t>[</w:t>
            </w:r>
            <w:r w:rsidR="00A12945" w:rsidRPr="00496C2F">
              <w:rPr>
                <w:rFonts w:ascii="Nunito Sans" w:hAnsi="Nunito Sans"/>
                <w:sz w:val="24"/>
                <w:highlight w:val="yellow"/>
              </w:rPr>
              <w:t>Date</w:t>
            </w:r>
            <w:r w:rsidR="00CB4C27" w:rsidRPr="00496C2F">
              <w:rPr>
                <w:rFonts w:ascii="Nunito Sans" w:hAnsi="Nunito Sans"/>
                <w:sz w:val="24"/>
              </w:rPr>
              <w:t>]</w:t>
            </w:r>
          </w:p>
        </w:tc>
      </w:tr>
    </w:tbl>
    <w:p w14:paraId="42753C11" w14:textId="77777777" w:rsidR="00C32255" w:rsidRPr="00496C2F" w:rsidRDefault="00C32255" w:rsidP="00C32255">
      <w:pPr>
        <w:spacing w:after="0"/>
        <w:jc w:val="both"/>
        <w:rPr>
          <w:rFonts w:ascii="Nunito Sans" w:hAnsi="Nunito Sans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448"/>
        <w:gridCol w:w="7200"/>
      </w:tblGrid>
      <w:tr w:rsidR="00C32255" w:rsidRPr="00496C2F" w14:paraId="310BFCC5" w14:textId="77777777" w:rsidTr="00496C2F">
        <w:tc>
          <w:tcPr>
            <w:tcW w:w="1872" w:type="dxa"/>
            <w:gridSpan w:val="2"/>
          </w:tcPr>
          <w:p w14:paraId="268E1E4F" w14:textId="77777777" w:rsidR="00C32255" w:rsidRPr="00496C2F" w:rsidRDefault="00C32255" w:rsidP="00C32255">
            <w:pPr>
              <w:spacing w:before="60" w:after="6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>Item Title</w:t>
            </w:r>
          </w:p>
        </w:tc>
        <w:tc>
          <w:tcPr>
            <w:tcW w:w="7200" w:type="dxa"/>
          </w:tcPr>
          <w:p w14:paraId="352D9723" w14:textId="77777777" w:rsidR="00C32255" w:rsidRPr="00496C2F" w:rsidRDefault="0047654B" w:rsidP="00C32255">
            <w:pPr>
              <w:spacing w:before="60" w:after="60" w:line="240" w:lineRule="auto"/>
              <w:jc w:val="both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Provide</w:t>
            </w:r>
            <w:r w:rsidR="00B46141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 a 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concise and </w:t>
            </w:r>
            <w:r w:rsidR="00B46141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meaningful title 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which capture</w:t>
            </w:r>
            <w:r w:rsidR="00CD07D8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s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 the intention of the paper</w:t>
            </w:r>
            <w:r w:rsidR="00691A06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C32255" w:rsidRPr="00496C2F" w14:paraId="1D647651" w14:textId="77777777" w:rsidTr="00496C2F">
        <w:trPr>
          <w:gridAfter w:val="1"/>
          <w:wAfter w:w="7200" w:type="dxa"/>
        </w:trPr>
        <w:tc>
          <w:tcPr>
            <w:tcW w:w="424" w:type="dxa"/>
            <w:vAlign w:val="center"/>
          </w:tcPr>
          <w:p w14:paraId="33ECF05A" w14:textId="77777777" w:rsidR="00C32255" w:rsidRPr="00496C2F" w:rsidRDefault="00C32255" w:rsidP="00C32255">
            <w:pPr>
              <w:spacing w:after="0" w:line="240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3CD7DEB" w14:textId="77777777" w:rsidR="00C32255" w:rsidRPr="00496C2F" w:rsidRDefault="00C32255" w:rsidP="00C32255">
            <w:pPr>
              <w:spacing w:after="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>Information</w:t>
            </w:r>
          </w:p>
        </w:tc>
      </w:tr>
      <w:tr w:rsidR="00BD230F" w:rsidRPr="00496C2F" w14:paraId="7F9F841B" w14:textId="77777777" w:rsidTr="00496C2F">
        <w:trPr>
          <w:gridAfter w:val="1"/>
          <w:wAfter w:w="7200" w:type="dxa"/>
        </w:trPr>
        <w:tc>
          <w:tcPr>
            <w:tcW w:w="424" w:type="dxa"/>
            <w:vAlign w:val="center"/>
          </w:tcPr>
          <w:p w14:paraId="321BC204" w14:textId="77777777" w:rsidR="00BD230F" w:rsidRPr="00496C2F" w:rsidRDefault="00BD230F" w:rsidP="00C32255">
            <w:pPr>
              <w:spacing w:after="0" w:line="240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DEEDCF5" w14:textId="77777777" w:rsidR="00BD230F" w:rsidRPr="00496C2F" w:rsidRDefault="00BD230F" w:rsidP="00C32255">
            <w:pPr>
              <w:spacing w:after="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Discussion</w:t>
            </w:r>
          </w:p>
        </w:tc>
      </w:tr>
      <w:tr w:rsidR="00C32255" w:rsidRPr="00496C2F" w14:paraId="33C8AF5C" w14:textId="77777777" w:rsidTr="00496C2F">
        <w:trPr>
          <w:gridAfter w:val="1"/>
          <w:wAfter w:w="7200" w:type="dxa"/>
        </w:trPr>
        <w:tc>
          <w:tcPr>
            <w:tcW w:w="424" w:type="dxa"/>
            <w:vAlign w:val="center"/>
          </w:tcPr>
          <w:p w14:paraId="259C0F99" w14:textId="77777777" w:rsidR="00C32255" w:rsidRPr="00496C2F" w:rsidRDefault="00C32255" w:rsidP="00C32255">
            <w:pPr>
              <w:spacing w:after="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6F0F29EF" w14:textId="77777777" w:rsidR="00C32255" w:rsidRPr="00496C2F" w:rsidRDefault="00C32255" w:rsidP="00C32255">
            <w:pPr>
              <w:spacing w:after="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>Decision</w:t>
            </w:r>
          </w:p>
        </w:tc>
      </w:tr>
      <w:tr w:rsidR="00C32255" w:rsidRPr="00496C2F" w14:paraId="3A183379" w14:textId="77777777" w:rsidTr="00496C2F">
        <w:tc>
          <w:tcPr>
            <w:tcW w:w="1872" w:type="dxa"/>
            <w:gridSpan w:val="2"/>
          </w:tcPr>
          <w:p w14:paraId="34FC27E0" w14:textId="77777777" w:rsidR="00C32255" w:rsidRPr="00496C2F" w:rsidRDefault="00C32255" w:rsidP="00C32255">
            <w:pPr>
              <w:spacing w:before="60" w:after="6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>Document Author</w:t>
            </w:r>
          </w:p>
        </w:tc>
        <w:tc>
          <w:tcPr>
            <w:tcW w:w="7200" w:type="dxa"/>
          </w:tcPr>
          <w:p w14:paraId="489292D8" w14:textId="77777777" w:rsidR="00C32255" w:rsidRPr="00496C2F" w:rsidRDefault="00B46141" w:rsidP="00C32255">
            <w:pPr>
              <w:spacing w:before="60" w:after="60" w:line="240" w:lineRule="auto"/>
              <w:jc w:val="both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List the individuals and/or groups who authored the paper.</w:t>
            </w:r>
          </w:p>
        </w:tc>
      </w:tr>
      <w:tr w:rsidR="00C32255" w:rsidRPr="00496C2F" w14:paraId="3A8B36FF" w14:textId="77777777" w:rsidTr="00496C2F">
        <w:tc>
          <w:tcPr>
            <w:tcW w:w="1872" w:type="dxa"/>
            <w:gridSpan w:val="2"/>
          </w:tcPr>
          <w:p w14:paraId="4D7B7BFA" w14:textId="77777777" w:rsidR="00C32255" w:rsidRPr="00496C2F" w:rsidRDefault="00C32255" w:rsidP="00C32255">
            <w:pPr>
              <w:spacing w:before="60" w:after="6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>Strategic Alignment</w:t>
            </w:r>
          </w:p>
        </w:tc>
        <w:tc>
          <w:tcPr>
            <w:tcW w:w="7200" w:type="dxa"/>
          </w:tcPr>
          <w:p w14:paraId="1550098E" w14:textId="77777777" w:rsidR="00C32255" w:rsidRPr="00496C2F" w:rsidRDefault="00B46141" w:rsidP="00C32255">
            <w:pPr>
              <w:spacing w:before="60" w:after="60" w:line="240" w:lineRule="auto"/>
              <w:jc w:val="both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Select from t</w:t>
            </w:r>
            <w:r w:rsidR="00BD230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he VRC Strategic Plan 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and provide a brief explanation of how th</w:t>
            </w:r>
            <w:r w:rsidR="00CD07D8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is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815D14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paper 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contributes to t</w:t>
            </w:r>
            <w:r w:rsidR="00962629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h</w:t>
            </w:r>
            <w:r w:rsidR="00815D14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o</w:t>
            </w:r>
            <w:r w:rsidR="00962629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se priorities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121163" w:rsidRPr="00496C2F" w14:paraId="43101361" w14:textId="77777777" w:rsidTr="00496C2F">
        <w:tc>
          <w:tcPr>
            <w:tcW w:w="1872" w:type="dxa"/>
            <w:gridSpan w:val="2"/>
          </w:tcPr>
          <w:p w14:paraId="09C9A723" w14:textId="77777777" w:rsidR="00121163" w:rsidRPr="00496C2F" w:rsidRDefault="00121163" w:rsidP="00C32255">
            <w:pPr>
              <w:spacing w:before="60" w:after="6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>Consultation</w:t>
            </w:r>
          </w:p>
        </w:tc>
        <w:tc>
          <w:tcPr>
            <w:tcW w:w="7200" w:type="dxa"/>
          </w:tcPr>
          <w:p w14:paraId="181D9CAB" w14:textId="77777777" w:rsidR="00121163" w:rsidRPr="00496C2F" w:rsidRDefault="00121163" w:rsidP="00C32255">
            <w:pPr>
              <w:spacing w:before="60" w:after="60" w:line="240" w:lineRule="auto"/>
              <w:jc w:val="both"/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</w:pP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Outline the consultation process</w:t>
            </w:r>
            <w:r w:rsidR="00962629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es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 xml:space="preserve"> undertaken with Rovers which informed this paper (e.g. </w:t>
            </w:r>
            <w:r w:rsidR="0021256E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call for input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, major event</w:t>
            </w:r>
            <w:r w:rsidR="00DE2C94"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s engagement)</w:t>
            </w: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BB5DD2" w:rsidRPr="00496C2F" w14:paraId="62FA771E" w14:textId="77777777" w:rsidTr="00496C2F">
        <w:tc>
          <w:tcPr>
            <w:tcW w:w="1872" w:type="dxa"/>
            <w:gridSpan w:val="2"/>
          </w:tcPr>
          <w:p w14:paraId="5AC4401C" w14:textId="77777777" w:rsidR="00BB5DD2" w:rsidRPr="00496C2F" w:rsidRDefault="00BB5DD2" w:rsidP="00C32255">
            <w:pPr>
              <w:spacing w:before="60" w:after="60" w:line="240" w:lineRule="auto"/>
              <w:jc w:val="both"/>
              <w:rPr>
                <w:rFonts w:ascii="Nunito Sans" w:hAnsi="Nunito Sans"/>
                <w:b/>
                <w:sz w:val="20"/>
                <w:szCs w:val="20"/>
              </w:rPr>
            </w:pPr>
            <w:r w:rsidRPr="00496C2F">
              <w:rPr>
                <w:rFonts w:ascii="Nunito Sans" w:hAnsi="Nunito Sans"/>
                <w:b/>
                <w:sz w:val="20"/>
                <w:szCs w:val="20"/>
              </w:rPr>
              <w:t xml:space="preserve">Implementation </w:t>
            </w:r>
            <w:r w:rsidR="00496C2F">
              <w:rPr>
                <w:rFonts w:ascii="Nunito Sans" w:hAnsi="Nunito Sans"/>
                <w:b/>
                <w:sz w:val="20"/>
                <w:szCs w:val="20"/>
              </w:rPr>
              <w:t>P</w:t>
            </w:r>
            <w:r w:rsidRPr="00496C2F">
              <w:rPr>
                <w:rFonts w:ascii="Nunito Sans" w:hAnsi="Nunito Sans"/>
                <w:b/>
                <w:sz w:val="20"/>
                <w:szCs w:val="20"/>
              </w:rPr>
              <w:t>eriod</w:t>
            </w:r>
          </w:p>
        </w:tc>
        <w:tc>
          <w:tcPr>
            <w:tcW w:w="7200" w:type="dxa"/>
          </w:tcPr>
          <w:p w14:paraId="35DC6424" w14:textId="77777777" w:rsidR="00BB5DD2" w:rsidRPr="00496C2F" w:rsidRDefault="00BB5DD2" w:rsidP="00C32255">
            <w:pPr>
              <w:spacing w:before="60" w:after="60" w:line="240" w:lineRule="auto"/>
              <w:jc w:val="both"/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</w:pPr>
            <w:r w:rsidRPr="00496C2F">
              <w:rPr>
                <w:rFonts w:ascii="Nunito Sans" w:hAnsi="Nunito Sans"/>
                <w:i/>
                <w:iCs/>
                <w:color w:val="FF0000"/>
                <w:sz w:val="20"/>
                <w:szCs w:val="20"/>
              </w:rPr>
              <w:t>Provide a brief timeline of the proposal, including opportunities for review.</w:t>
            </w:r>
          </w:p>
        </w:tc>
      </w:tr>
    </w:tbl>
    <w:p w14:paraId="3DB8A306" w14:textId="77777777" w:rsidR="00C32255" w:rsidRPr="00496C2F" w:rsidRDefault="00C32255" w:rsidP="00C32255">
      <w:pPr>
        <w:spacing w:after="120" w:line="240" w:lineRule="auto"/>
        <w:jc w:val="both"/>
        <w:rPr>
          <w:rFonts w:ascii="Nunito Sans" w:hAnsi="Nunito Sans" w:cs="Calibri"/>
          <w:sz w:val="20"/>
          <w:szCs w:val="20"/>
          <w:lang w:val="en-US"/>
        </w:rPr>
      </w:pPr>
    </w:p>
    <w:p w14:paraId="6F52F0F2" w14:textId="77777777" w:rsidR="00C32255" w:rsidRPr="00496C2F" w:rsidRDefault="00C32255" w:rsidP="00C32255">
      <w:pPr>
        <w:spacing w:after="120" w:line="240" w:lineRule="auto"/>
        <w:jc w:val="both"/>
        <w:rPr>
          <w:rFonts w:ascii="Nunito Sans" w:hAnsi="Nunito Sans" w:cs="Calibri"/>
          <w:b/>
          <w:sz w:val="20"/>
          <w:szCs w:val="20"/>
          <w:lang w:val="en-US"/>
        </w:rPr>
      </w:pPr>
      <w:r w:rsidRPr="00496C2F">
        <w:rPr>
          <w:rFonts w:ascii="Nunito Sans" w:hAnsi="Nunito Sans" w:cs="Calibri"/>
          <w:b/>
          <w:sz w:val="20"/>
          <w:szCs w:val="20"/>
          <w:lang w:val="en-US"/>
        </w:rPr>
        <w:t>KEY POINTS</w:t>
      </w:r>
    </w:p>
    <w:p w14:paraId="5BF276F6" w14:textId="77777777" w:rsidR="00962629" w:rsidRPr="00496C2F" w:rsidRDefault="00962629" w:rsidP="00962629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Please delete all red guidance text before submitting. </w:t>
      </w:r>
    </w:p>
    <w:p w14:paraId="7FCAAFBA" w14:textId="77777777" w:rsidR="00962629" w:rsidRPr="00496C2F" w:rsidRDefault="00B46141" w:rsidP="00962629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All sections must be filled in for the paper to be considered.</w:t>
      </w:r>
      <w:r w:rsidR="00FC3A1D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Paper may be returned for redrafting if sections are incomplete.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Date and agenda item</w:t>
      </w:r>
      <w:r w:rsidR="00005B77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number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</w:t>
      </w:r>
      <w:r w:rsidR="00D044CE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will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be filled in by </w:t>
      </w:r>
      <w:r w:rsidR="00BD230F">
        <w:rPr>
          <w:rFonts w:ascii="Nunito Sans" w:hAnsi="Nunito Sans" w:cs="Calibri"/>
          <w:i/>
          <w:iCs/>
          <w:color w:val="FF0000"/>
          <w:sz w:val="20"/>
          <w:szCs w:val="20"/>
        </w:rPr>
        <w:t>V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RC Secretary.</w:t>
      </w:r>
    </w:p>
    <w:p w14:paraId="1DC47626" w14:textId="77777777" w:rsidR="003B7DF1" w:rsidRPr="00496C2F" w:rsidRDefault="009E0AEC" w:rsidP="00962629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Place a</w:t>
      </w:r>
      <w:r w:rsidR="00E428D7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n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‘X’ above next to Information (</w:t>
      </w:r>
      <w:r w:rsidR="00BD230F">
        <w:rPr>
          <w:rFonts w:ascii="Nunito Sans" w:hAnsi="Nunito Sans" w:cs="Calibri"/>
          <w:i/>
          <w:iCs/>
          <w:color w:val="FF0000"/>
          <w:sz w:val="20"/>
          <w:szCs w:val="20"/>
        </w:rPr>
        <w:t>V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RC does not need to vote) or Decision (NRC to vote) depending on the nature of the paper.</w:t>
      </w:r>
      <w:r w:rsidR="00CB7B7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If the paper is for Information only, please delete the Implementation Plan and Progress Report tables below.</w:t>
      </w:r>
    </w:p>
    <w:p w14:paraId="14F541C9" w14:textId="77777777" w:rsidR="009E0AEC" w:rsidRPr="00496C2F" w:rsidRDefault="009E0AEC" w:rsidP="00B46141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Attachments can be included and should be clearly 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marked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, e.g. ‘</w:t>
      </w:r>
      <w:r w:rsidR="00FC3A1D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see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Attachment A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’.</w:t>
      </w:r>
    </w:p>
    <w:p w14:paraId="1FE9756B" w14:textId="77777777" w:rsidR="00A12945" w:rsidRPr="00496C2F" w:rsidRDefault="00A12945" w:rsidP="00C32255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</w:p>
    <w:p w14:paraId="5A4A4297" w14:textId="77777777" w:rsidR="00AA6261" w:rsidRPr="00496C2F" w:rsidRDefault="00AA6261" w:rsidP="00C32255">
      <w:pPr>
        <w:spacing w:after="120" w:line="240" w:lineRule="auto"/>
        <w:jc w:val="both"/>
        <w:rPr>
          <w:rFonts w:ascii="Nunito Sans" w:hAnsi="Nunito Sans" w:cs="Calibri"/>
          <w:b/>
          <w:sz w:val="20"/>
          <w:szCs w:val="20"/>
          <w:lang w:val="en-US"/>
        </w:rPr>
      </w:pPr>
      <w:r w:rsidRPr="00496C2F">
        <w:rPr>
          <w:rFonts w:ascii="Nunito Sans" w:hAnsi="Nunito Sans" w:cs="Calibri"/>
          <w:b/>
          <w:sz w:val="20"/>
          <w:szCs w:val="20"/>
          <w:lang w:val="en-US"/>
        </w:rPr>
        <w:t>BACKGROUND</w:t>
      </w:r>
    </w:p>
    <w:p w14:paraId="6DE987F3" w14:textId="77777777" w:rsidR="00AA6261" w:rsidRPr="00496C2F" w:rsidRDefault="00AA6261" w:rsidP="00AA6261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Provide a 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brief 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history</w:t>
      </w:r>
      <w:r w:rsidR="00E428D7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which enables a 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non-expert 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to understand </w:t>
      </w:r>
      <w:r w:rsidR="00962629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the topic.</w:t>
      </w:r>
    </w:p>
    <w:p w14:paraId="3311611A" w14:textId="77777777" w:rsidR="00962629" w:rsidRPr="00496C2F" w:rsidRDefault="00962629" w:rsidP="00AA6261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Where possible reference past decision of the </w:t>
      </w:r>
      <w:r w:rsidR="00BD230F">
        <w:rPr>
          <w:rFonts w:ascii="Nunito Sans" w:hAnsi="Nunito Sans" w:cs="Calibri"/>
          <w:i/>
          <w:iCs/>
          <w:color w:val="FF0000"/>
          <w:sz w:val="20"/>
          <w:szCs w:val="20"/>
        </w:rPr>
        <w:t>V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RC (e.g. ‘At the December 2019 meeting it was agreed that</w:t>
      </w:r>
      <w:r w:rsidR="003B2AE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X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’).</w:t>
      </w:r>
    </w:p>
    <w:p w14:paraId="3CC6E49C" w14:textId="77777777" w:rsidR="009E0AEC" w:rsidRPr="00496C2F" w:rsidRDefault="009E0AEC" w:rsidP="009E0AEC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Claims should reference Scout policies, external expert advice</w:t>
      </w:r>
      <w:r w:rsidR="009032A3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,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etc</w:t>
      </w:r>
      <w:r w:rsidR="00FC3A1D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. Include hyperlinks to sources where possible.</w:t>
      </w:r>
    </w:p>
    <w:p w14:paraId="353CF70F" w14:textId="77777777" w:rsidR="00AA6261" w:rsidRPr="00496C2F" w:rsidRDefault="00AA6261" w:rsidP="00C32255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</w:p>
    <w:p w14:paraId="7EDED1BD" w14:textId="77777777" w:rsidR="00C32255" w:rsidRPr="00496C2F" w:rsidRDefault="00C32255" w:rsidP="00C32255">
      <w:pPr>
        <w:spacing w:after="120" w:line="240" w:lineRule="auto"/>
        <w:jc w:val="both"/>
        <w:rPr>
          <w:rFonts w:ascii="Nunito Sans" w:hAnsi="Nunito Sans" w:cs="Calibri"/>
          <w:b/>
          <w:sz w:val="20"/>
          <w:szCs w:val="20"/>
        </w:rPr>
      </w:pPr>
      <w:r w:rsidRPr="00496C2F">
        <w:rPr>
          <w:rFonts w:ascii="Nunito Sans" w:hAnsi="Nunito Sans" w:cs="Calibri"/>
          <w:b/>
          <w:sz w:val="20"/>
          <w:szCs w:val="20"/>
          <w:lang w:val="en-US"/>
        </w:rPr>
        <w:t>ACTION REQUESTED</w:t>
      </w:r>
    </w:p>
    <w:p w14:paraId="452130F4" w14:textId="77777777" w:rsidR="00C32255" w:rsidRPr="00496C2F" w:rsidRDefault="00C32255" w:rsidP="00C32255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  <w:r w:rsidRPr="00496C2F">
        <w:rPr>
          <w:rFonts w:ascii="Nunito Sans" w:hAnsi="Nunito Sans" w:cs="Calibri"/>
          <w:sz w:val="20"/>
          <w:szCs w:val="20"/>
        </w:rPr>
        <w:t xml:space="preserve">It is recommended that the </w:t>
      </w:r>
      <w:r w:rsidR="00BD230F">
        <w:rPr>
          <w:rFonts w:ascii="Nunito Sans" w:hAnsi="Nunito Sans" w:cs="Calibri"/>
          <w:sz w:val="20"/>
          <w:szCs w:val="20"/>
        </w:rPr>
        <w:t xml:space="preserve">Victorian </w:t>
      </w:r>
      <w:r w:rsidRPr="00496C2F">
        <w:rPr>
          <w:rFonts w:ascii="Nunito Sans" w:hAnsi="Nunito Sans" w:cs="Calibri"/>
          <w:sz w:val="20"/>
          <w:szCs w:val="20"/>
        </w:rPr>
        <w:t>Rover Council</w:t>
      </w:r>
      <w:r w:rsidR="00A12945" w:rsidRPr="00496C2F">
        <w:rPr>
          <w:rFonts w:ascii="Nunito Sans" w:hAnsi="Nunito Sans" w:cs="Calibri"/>
          <w:sz w:val="20"/>
          <w:szCs w:val="20"/>
        </w:rPr>
        <w:t>:</w:t>
      </w:r>
    </w:p>
    <w:p w14:paraId="255FCCB2" w14:textId="77777777" w:rsidR="00403F6F" w:rsidRPr="00496C2F" w:rsidRDefault="00AC7B4A" w:rsidP="00AA6261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Outline all actions requested from the </w:t>
      </w:r>
      <w:r w:rsidR="00BD230F">
        <w:rPr>
          <w:rFonts w:ascii="Nunito Sans" w:hAnsi="Nunito Sans" w:cs="Calibri"/>
          <w:i/>
          <w:iCs/>
          <w:color w:val="FF0000"/>
          <w:sz w:val="20"/>
          <w:szCs w:val="20"/>
        </w:rPr>
        <w:t>V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RC (e.g. Approve the purchasing of X, Amend the By-Laws to state X). Where possible break down actions into </w:t>
      </w:r>
      <w:r w:rsidR="00F179B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smaller tasks.</w:t>
      </w:r>
    </w:p>
    <w:p w14:paraId="673C8A26" w14:textId="77777777" w:rsidR="009E0AEC" w:rsidRPr="00496C2F" w:rsidRDefault="009E0AEC" w:rsidP="0047654B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</w:p>
    <w:p w14:paraId="188CCA92" w14:textId="77777777" w:rsidR="0047654B" w:rsidRPr="00496C2F" w:rsidRDefault="0047654B" w:rsidP="0047654B">
      <w:p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b/>
          <w:sz w:val="20"/>
          <w:szCs w:val="20"/>
          <w:lang w:val="en-US"/>
        </w:rPr>
        <w:t>I</w:t>
      </w:r>
      <w:r w:rsidR="00AA6261" w:rsidRPr="00496C2F">
        <w:rPr>
          <w:rFonts w:ascii="Nunito Sans" w:hAnsi="Nunito Sans" w:cs="Calibri"/>
          <w:b/>
          <w:sz w:val="20"/>
          <w:szCs w:val="20"/>
          <w:lang w:val="en-US"/>
        </w:rPr>
        <w:t>MPLEMENTATION PLAN</w:t>
      </w:r>
      <w:r w:rsidR="00403F6F" w:rsidRPr="00496C2F">
        <w:rPr>
          <w:rFonts w:ascii="Nunito Sans" w:hAnsi="Nunito Sans" w:cs="Calibri"/>
          <w:sz w:val="20"/>
          <w:szCs w:val="20"/>
        </w:rPr>
        <w:t xml:space="preserve"> – </w:t>
      </w:r>
      <w:r w:rsidR="00403F6F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delete</w:t>
      </w:r>
      <w:r w:rsidR="009A58A7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table</w:t>
      </w:r>
      <w:r w:rsidR="00403F6F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</w:t>
      </w:r>
      <w:r w:rsidR="00896F8B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if </w:t>
      </w:r>
      <w:r w:rsidR="003B2AE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this is </w:t>
      </w:r>
      <w:r w:rsidR="00CB7B7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for information or </w:t>
      </w:r>
      <w:r w:rsidR="00E428D7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a </w:t>
      </w:r>
      <w:r w:rsidR="00E632B0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7698"/>
      </w:tblGrid>
      <w:tr w:rsidR="00AA6261" w:rsidRPr="00496C2F" w14:paraId="0CA5762B" w14:textId="77777777" w:rsidTr="00E428D7">
        <w:tc>
          <w:tcPr>
            <w:tcW w:w="1318" w:type="dxa"/>
          </w:tcPr>
          <w:p w14:paraId="6C43F2B1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Lead</w:t>
            </w:r>
          </w:p>
        </w:tc>
        <w:tc>
          <w:tcPr>
            <w:tcW w:w="7698" w:type="dxa"/>
          </w:tcPr>
          <w:p w14:paraId="05C25E39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List who is responsible for delivering the project, typically the Document Author. If </w:t>
            </w:r>
            <w:r w:rsidR="00E85A67" w:rsidRPr="00496C2F">
              <w:rPr>
                <w:rFonts w:ascii="Nunito Sans" w:hAnsi="Nunito Sans" w:cs="Calibri"/>
                <w:i/>
                <w:iCs/>
                <w:color w:val="FF0000"/>
              </w:rPr>
              <w:t>other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individual</w:t>
            </w:r>
            <w:r w:rsidR="00E85A67" w:rsidRPr="00496C2F">
              <w:rPr>
                <w:rFonts w:ascii="Nunito Sans" w:hAnsi="Nunito Sans" w:cs="Calibri"/>
                <w:i/>
                <w:iCs/>
                <w:color w:val="FF0000"/>
              </w:rPr>
              <w:t>s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</w:t>
            </w:r>
            <w:r w:rsidR="00E85A67" w:rsidRPr="00496C2F">
              <w:rPr>
                <w:rFonts w:ascii="Nunito Sans" w:hAnsi="Nunito Sans" w:cs="Calibri"/>
                <w:i/>
                <w:iCs/>
                <w:color w:val="FF0000"/>
              </w:rPr>
              <w:t>are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listed the</w:t>
            </w:r>
            <w:r w:rsidR="00EB43B7" w:rsidRPr="00496C2F">
              <w:rPr>
                <w:rFonts w:ascii="Nunito Sans" w:hAnsi="Nunito Sans" w:cs="Calibri"/>
                <w:i/>
                <w:iCs/>
                <w:color w:val="FF0000"/>
              </w:rPr>
              <w:t>y must give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</w:t>
            </w:r>
            <w:r w:rsidR="009032A3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prior 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approval</w:t>
            </w:r>
            <w:r w:rsidR="00EB43B7" w:rsidRPr="00496C2F">
              <w:rPr>
                <w:rFonts w:ascii="Nunito Sans" w:hAnsi="Nunito Sans" w:cs="Calibri"/>
                <w:i/>
                <w:iCs/>
                <w:color w:val="FF0000"/>
              </w:rPr>
              <w:t>.</w:t>
            </w:r>
          </w:p>
        </w:tc>
      </w:tr>
      <w:tr w:rsidR="00AA6261" w:rsidRPr="00496C2F" w14:paraId="29F5192F" w14:textId="77777777" w:rsidTr="00E428D7">
        <w:tc>
          <w:tcPr>
            <w:tcW w:w="1318" w:type="dxa"/>
          </w:tcPr>
          <w:p w14:paraId="42B311B5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Assists</w:t>
            </w:r>
          </w:p>
        </w:tc>
        <w:tc>
          <w:tcPr>
            <w:tcW w:w="7698" w:type="dxa"/>
          </w:tcPr>
          <w:p w14:paraId="6ABB2E88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List individuals/groups who will support implementation</w:t>
            </w:r>
            <w:r w:rsidR="009032A3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. 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Their approval is required. Can be N/A.</w:t>
            </w:r>
          </w:p>
        </w:tc>
      </w:tr>
      <w:tr w:rsidR="00AA6261" w:rsidRPr="00496C2F" w14:paraId="2D3F25E8" w14:textId="77777777" w:rsidTr="00E428D7">
        <w:tc>
          <w:tcPr>
            <w:tcW w:w="1318" w:type="dxa"/>
          </w:tcPr>
          <w:p w14:paraId="3AD3EAA1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lastRenderedPageBreak/>
              <w:t>Cost</w:t>
            </w:r>
          </w:p>
        </w:tc>
        <w:tc>
          <w:tcPr>
            <w:tcW w:w="7698" w:type="dxa"/>
          </w:tcPr>
          <w:p w14:paraId="6EDCF20F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Outline associated costs and fund</w:t>
            </w:r>
            <w:r w:rsidR="009032A3" w:rsidRPr="00496C2F">
              <w:rPr>
                <w:rFonts w:ascii="Nunito Sans" w:hAnsi="Nunito Sans" w:cs="Calibri"/>
                <w:i/>
                <w:iCs/>
                <w:color w:val="FF0000"/>
              </w:rPr>
              <w:t>ing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sources. Attach receipts and quotes. For costs over $</w:t>
            </w:r>
            <w:r w:rsidR="009E0AEC" w:rsidRPr="00496C2F">
              <w:rPr>
                <w:rFonts w:ascii="Nunito Sans" w:hAnsi="Nunito Sans" w:cs="Calibri"/>
                <w:i/>
                <w:iCs/>
                <w:color w:val="FF0000"/>
              </w:rPr>
              <w:t>500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three different quotes should be s</w:t>
            </w:r>
            <w:r w:rsidR="00815D14" w:rsidRPr="00496C2F">
              <w:rPr>
                <w:rFonts w:ascii="Nunito Sans" w:hAnsi="Nunito Sans" w:cs="Calibri"/>
                <w:i/>
                <w:iCs/>
                <w:color w:val="FF0000"/>
              </w:rPr>
              <w:t>ought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to demonstrate </w:t>
            </w:r>
            <w:r w:rsidR="00E428D7" w:rsidRPr="00496C2F">
              <w:rPr>
                <w:rFonts w:ascii="Nunito Sans" w:hAnsi="Nunito Sans" w:cs="Calibri"/>
                <w:i/>
                <w:iCs/>
                <w:color w:val="FF0000"/>
              </w:rPr>
              <w:t>value for money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.</w:t>
            </w:r>
            <w:r w:rsidR="008F0EC4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Reimbursement for costs will </w:t>
            </w:r>
            <w:r w:rsidR="00BD0455" w:rsidRPr="00496C2F">
              <w:rPr>
                <w:rFonts w:ascii="Nunito Sans" w:hAnsi="Nunito Sans" w:cs="Calibri"/>
                <w:i/>
                <w:iCs/>
                <w:color w:val="FF0000"/>
              </w:rPr>
              <w:t>be tied to providing regular progress reports against agreed milestones.</w:t>
            </w:r>
          </w:p>
        </w:tc>
      </w:tr>
      <w:tr w:rsidR="00AA6261" w:rsidRPr="00496C2F" w14:paraId="02F7439E" w14:textId="77777777" w:rsidTr="00E428D7">
        <w:tc>
          <w:tcPr>
            <w:tcW w:w="1318" w:type="dxa"/>
          </w:tcPr>
          <w:p w14:paraId="6A9E03E1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Risks</w:t>
            </w:r>
          </w:p>
        </w:tc>
        <w:tc>
          <w:tcPr>
            <w:tcW w:w="7698" w:type="dxa"/>
          </w:tcPr>
          <w:p w14:paraId="4B07BD55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Identify key risks which may impact the completion of the project and how they will be managed.</w:t>
            </w:r>
          </w:p>
        </w:tc>
      </w:tr>
      <w:tr w:rsidR="00AA6261" w:rsidRPr="00496C2F" w14:paraId="5EF19BBD" w14:textId="77777777" w:rsidTr="00E428D7">
        <w:tc>
          <w:tcPr>
            <w:tcW w:w="1318" w:type="dxa"/>
          </w:tcPr>
          <w:p w14:paraId="62E9C0CA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Milestones</w:t>
            </w:r>
          </w:p>
        </w:tc>
        <w:tc>
          <w:tcPr>
            <w:tcW w:w="7698" w:type="dxa"/>
          </w:tcPr>
          <w:p w14:paraId="3C95EEA9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List key project milestones</w:t>
            </w:r>
            <w:r w:rsidR="00DC0F6E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including opportunities for review/evaluation. A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n update against these will be required at every </w:t>
            </w:r>
            <w:r w:rsidR="00BD230F">
              <w:rPr>
                <w:rFonts w:ascii="Nunito Sans" w:hAnsi="Nunito Sans" w:cs="Calibri"/>
                <w:i/>
                <w:iCs/>
                <w:color w:val="FF0000"/>
              </w:rPr>
              <w:t>V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RC meeting until the project is completed. E.g. January 2020 – applications open; March 2020 – applications </w:t>
            </w:r>
            <w:r w:rsidR="00DC0F6E" w:rsidRPr="00496C2F">
              <w:rPr>
                <w:rFonts w:ascii="Nunito Sans" w:hAnsi="Nunito Sans" w:cs="Calibri"/>
                <w:i/>
                <w:iCs/>
                <w:color w:val="FF0000"/>
              </w:rPr>
              <w:t>close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, assessment</w:t>
            </w:r>
            <w:r w:rsidR="00FE7913" w:rsidRPr="00496C2F">
              <w:rPr>
                <w:rFonts w:ascii="Nunito Sans" w:hAnsi="Nunito Sans" w:cs="Calibri"/>
                <w:i/>
                <w:iCs/>
                <w:color w:val="FF0000"/>
              </w:rPr>
              <w:t>s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begin; May 2020 – successful applicants notified; June 2020 – evaluation report circulated.</w:t>
            </w:r>
          </w:p>
        </w:tc>
      </w:tr>
      <w:tr w:rsidR="00AA6261" w:rsidRPr="00496C2F" w14:paraId="0910F793" w14:textId="77777777" w:rsidTr="00E428D7">
        <w:tc>
          <w:tcPr>
            <w:tcW w:w="1318" w:type="dxa"/>
          </w:tcPr>
          <w:p w14:paraId="75F09366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Outcomes</w:t>
            </w:r>
          </w:p>
        </w:tc>
        <w:tc>
          <w:tcPr>
            <w:tcW w:w="7698" w:type="dxa"/>
          </w:tcPr>
          <w:p w14:paraId="2953A5EB" w14:textId="77777777" w:rsidR="00AA6261" w:rsidRPr="00496C2F" w:rsidRDefault="00AA6261" w:rsidP="0047654B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List the tangible (e.g. a report, merchandise) and intangible (e.g. improved awareness, stronger processes) </w:t>
            </w:r>
            <w:r w:rsidR="00DC0F6E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outcomes 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which will be delivered</w:t>
            </w:r>
            <w:r w:rsidR="00DC0F6E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to Rovers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upon completion of the project</w:t>
            </w:r>
          </w:p>
        </w:tc>
      </w:tr>
    </w:tbl>
    <w:p w14:paraId="6AF675A7" w14:textId="77777777" w:rsidR="009E0AEC" w:rsidRPr="00496C2F" w:rsidRDefault="009E0AEC" w:rsidP="00AA6261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</w:p>
    <w:p w14:paraId="0C0C6ACD" w14:textId="77777777" w:rsidR="00DC38B0" w:rsidRPr="00496C2F" w:rsidRDefault="00DC38B0" w:rsidP="00AA6261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  <w:r w:rsidRPr="00496C2F">
        <w:rPr>
          <w:rFonts w:ascii="Nunito Sans" w:hAnsi="Nunito Sans" w:cs="Calibri"/>
          <w:b/>
          <w:sz w:val="20"/>
          <w:szCs w:val="20"/>
          <w:lang w:val="en-US"/>
        </w:rPr>
        <w:t>PROGRESS REPORT</w:t>
      </w:r>
      <w:r w:rsidRPr="00496C2F">
        <w:rPr>
          <w:rFonts w:ascii="Nunito Sans" w:hAnsi="Nunito Sans" w:cs="Calibri"/>
          <w:sz w:val="20"/>
          <w:szCs w:val="20"/>
        </w:rPr>
        <w:t xml:space="preserve"> – 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delete table if </w:t>
      </w:r>
      <w:r w:rsidR="003B2AE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this is </w:t>
      </w:r>
      <w:r w:rsidR="00CB7B7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for information or </w:t>
      </w:r>
      <w:r w:rsidR="003B2AE5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an 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initial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7698"/>
      </w:tblGrid>
      <w:tr w:rsidR="00E632B0" w:rsidRPr="00496C2F" w14:paraId="3BFBF62C" w14:textId="77777777" w:rsidTr="00E632B0">
        <w:tc>
          <w:tcPr>
            <w:tcW w:w="1318" w:type="dxa"/>
          </w:tcPr>
          <w:p w14:paraId="5369F9F0" w14:textId="77777777" w:rsidR="00E632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Lead</w:t>
            </w:r>
          </w:p>
        </w:tc>
        <w:tc>
          <w:tcPr>
            <w:tcW w:w="7698" w:type="dxa"/>
          </w:tcPr>
          <w:p w14:paraId="23A64042" w14:textId="77777777" w:rsidR="00E632B0" w:rsidRPr="00496C2F" w:rsidRDefault="009032A3" w:rsidP="00444D02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List who is responsible for delivering the project, typically the Document Author. If other individuals are listed</w:t>
            </w:r>
            <w:r w:rsidR="00496C2F">
              <w:rPr>
                <w:rFonts w:ascii="Nunito Sans" w:hAnsi="Nunito Sans" w:cs="Calibri"/>
                <w:i/>
                <w:iCs/>
                <w:color w:val="FF0000"/>
              </w:rPr>
              <w:t>,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they must give prior approval.</w:t>
            </w:r>
          </w:p>
        </w:tc>
      </w:tr>
      <w:tr w:rsidR="00E428D7" w:rsidRPr="00496C2F" w14:paraId="0F3F8401" w14:textId="77777777" w:rsidTr="00E632B0">
        <w:tc>
          <w:tcPr>
            <w:tcW w:w="1318" w:type="dxa"/>
          </w:tcPr>
          <w:p w14:paraId="4C1FD9CA" w14:textId="77777777" w:rsidR="00E428D7" w:rsidRPr="00496C2F" w:rsidRDefault="00E428D7" w:rsidP="00E428D7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Assists</w:t>
            </w:r>
          </w:p>
        </w:tc>
        <w:tc>
          <w:tcPr>
            <w:tcW w:w="7698" w:type="dxa"/>
          </w:tcPr>
          <w:p w14:paraId="7CF2F21F" w14:textId="77777777" w:rsidR="00E428D7" w:rsidRPr="00496C2F" w:rsidRDefault="009032A3" w:rsidP="00E428D7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List individuals/groups who will support implementation. Their approval is required. Can be N/A.</w:t>
            </w:r>
          </w:p>
        </w:tc>
      </w:tr>
      <w:tr w:rsidR="00DC38B0" w:rsidRPr="00496C2F" w14:paraId="0185E5B0" w14:textId="77777777" w:rsidTr="00E632B0">
        <w:tc>
          <w:tcPr>
            <w:tcW w:w="1318" w:type="dxa"/>
          </w:tcPr>
          <w:p w14:paraId="12B7CDD8" w14:textId="77777777" w:rsidR="00DC38B0" w:rsidRPr="00496C2F" w:rsidRDefault="00DC38B0" w:rsidP="00444D02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Progress</w:t>
            </w:r>
          </w:p>
        </w:tc>
        <w:tc>
          <w:tcPr>
            <w:tcW w:w="7698" w:type="dxa"/>
          </w:tcPr>
          <w:p w14:paraId="306082C7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Select from ‘</w:t>
            </w:r>
            <w:r w:rsidR="00DC38B0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On 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s</w:t>
            </w:r>
            <w:r w:rsidR="00DC38B0" w:rsidRPr="00496C2F">
              <w:rPr>
                <w:rFonts w:ascii="Nunito Sans" w:hAnsi="Nunito Sans" w:cs="Calibri"/>
                <w:i/>
                <w:iCs/>
                <w:color w:val="FF0000"/>
              </w:rPr>
              <w:t>chedule / At</w:t>
            </w:r>
            <w:r w:rsidR="00FE7913" w:rsidRPr="00496C2F">
              <w:rPr>
                <w:rFonts w:ascii="Nunito Sans" w:hAnsi="Nunito Sans" w:cs="Calibri"/>
                <w:i/>
                <w:iCs/>
                <w:color w:val="FF0000"/>
              </w:rPr>
              <w:t>-R</w:t>
            </w:r>
            <w:r w:rsidR="00DC38B0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isk / 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Behind schedule’ and provide a short justification.</w:t>
            </w:r>
          </w:p>
        </w:tc>
      </w:tr>
      <w:tr w:rsidR="00DC38B0" w:rsidRPr="00496C2F" w14:paraId="2BD1748D" w14:textId="77777777" w:rsidTr="00E632B0">
        <w:tc>
          <w:tcPr>
            <w:tcW w:w="1318" w:type="dxa"/>
          </w:tcPr>
          <w:p w14:paraId="08C938CE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Milestones</w:t>
            </w:r>
          </w:p>
        </w:tc>
        <w:tc>
          <w:tcPr>
            <w:tcW w:w="7698" w:type="dxa"/>
          </w:tcPr>
          <w:p w14:paraId="2A94DC3A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List key project milestones, noting which have been met and </w:t>
            </w:r>
            <w:r w:rsidR="00E85A67" w:rsidRPr="00496C2F">
              <w:rPr>
                <w:rFonts w:ascii="Nunito Sans" w:hAnsi="Nunito Sans" w:cs="Calibri"/>
                <w:i/>
                <w:iCs/>
                <w:color w:val="FF0000"/>
              </w:rPr>
              <w:t>which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have been amended since the </w:t>
            </w:r>
            <w:r w:rsidR="003B2AE5" w:rsidRPr="00496C2F">
              <w:rPr>
                <w:rFonts w:ascii="Nunito Sans" w:hAnsi="Nunito Sans" w:cs="Calibri"/>
                <w:i/>
                <w:iCs/>
                <w:color w:val="FF0000"/>
              </w:rPr>
              <w:t>last report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.</w:t>
            </w:r>
          </w:p>
        </w:tc>
      </w:tr>
      <w:tr w:rsidR="00DC38B0" w:rsidRPr="00496C2F" w14:paraId="1C51B7C4" w14:textId="77777777" w:rsidTr="00E632B0">
        <w:tc>
          <w:tcPr>
            <w:tcW w:w="1318" w:type="dxa"/>
          </w:tcPr>
          <w:p w14:paraId="1D710E64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Issues</w:t>
            </w:r>
          </w:p>
        </w:tc>
        <w:tc>
          <w:tcPr>
            <w:tcW w:w="7698" w:type="dxa"/>
          </w:tcPr>
          <w:p w14:paraId="1541E743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Note any issues which have </w:t>
            </w:r>
            <w:r w:rsidR="00E428D7" w:rsidRPr="00496C2F">
              <w:rPr>
                <w:rFonts w:ascii="Nunito Sans" w:hAnsi="Nunito Sans" w:cs="Calibri"/>
                <w:i/>
                <w:iCs/>
                <w:color w:val="FF0000"/>
              </w:rPr>
              <w:t>arisen,</w:t>
            </w: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and the steps taken to address them or amend the scope of the project.</w:t>
            </w:r>
          </w:p>
        </w:tc>
      </w:tr>
      <w:tr w:rsidR="00E632B0" w:rsidRPr="00496C2F" w14:paraId="71E45022" w14:textId="77777777" w:rsidTr="00E632B0">
        <w:tc>
          <w:tcPr>
            <w:tcW w:w="1318" w:type="dxa"/>
          </w:tcPr>
          <w:p w14:paraId="0603A1CD" w14:textId="77777777" w:rsidR="00E632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>Review</w:t>
            </w:r>
          </w:p>
        </w:tc>
        <w:tc>
          <w:tcPr>
            <w:tcW w:w="7698" w:type="dxa"/>
          </w:tcPr>
          <w:p w14:paraId="5462EB28" w14:textId="77777777" w:rsidR="00E632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List any learnings since the last report which may be of use going forward to this or other projects.</w:t>
            </w:r>
          </w:p>
        </w:tc>
      </w:tr>
      <w:tr w:rsidR="00DC38B0" w:rsidRPr="00496C2F" w14:paraId="3D199E44" w14:textId="77777777" w:rsidTr="00E632B0">
        <w:tc>
          <w:tcPr>
            <w:tcW w:w="1318" w:type="dxa"/>
          </w:tcPr>
          <w:p w14:paraId="5EE30E67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b/>
                <w:bCs/>
              </w:rPr>
            </w:pPr>
            <w:r w:rsidRPr="00496C2F">
              <w:rPr>
                <w:rFonts w:ascii="Nunito Sans" w:hAnsi="Nunito Sans" w:cs="Calibri"/>
                <w:b/>
                <w:bCs/>
              </w:rPr>
              <w:t xml:space="preserve">Next </w:t>
            </w:r>
            <w:r w:rsidR="00F92E13">
              <w:rPr>
                <w:rFonts w:ascii="Nunito Sans" w:hAnsi="Nunito Sans" w:cs="Calibri"/>
                <w:b/>
                <w:bCs/>
              </w:rPr>
              <w:t>S</w:t>
            </w:r>
            <w:r w:rsidRPr="00496C2F">
              <w:rPr>
                <w:rFonts w:ascii="Nunito Sans" w:hAnsi="Nunito Sans" w:cs="Calibri"/>
                <w:b/>
                <w:bCs/>
              </w:rPr>
              <w:t>teps</w:t>
            </w:r>
          </w:p>
        </w:tc>
        <w:tc>
          <w:tcPr>
            <w:tcW w:w="7698" w:type="dxa"/>
          </w:tcPr>
          <w:p w14:paraId="47AC6E8B" w14:textId="77777777" w:rsidR="00DC38B0" w:rsidRPr="00496C2F" w:rsidRDefault="00E632B0" w:rsidP="00444D02">
            <w:pPr>
              <w:spacing w:after="120"/>
              <w:jc w:val="both"/>
              <w:rPr>
                <w:rFonts w:ascii="Nunito Sans" w:hAnsi="Nunito Sans" w:cs="Calibri"/>
                <w:i/>
                <w:iCs/>
                <w:color w:val="FF0000"/>
              </w:rPr>
            </w:pPr>
            <w:r w:rsidRPr="00496C2F">
              <w:rPr>
                <w:rFonts w:ascii="Nunito Sans" w:hAnsi="Nunito Sans" w:cs="Calibri"/>
                <w:i/>
                <w:iCs/>
                <w:color w:val="FF0000"/>
              </w:rPr>
              <w:t>Outline tasks which will be undertaken before the next NRC meeting</w:t>
            </w:r>
            <w:r w:rsidR="00E428D7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– an update on these will be requested during the Action Items discussion of the next meeting. </w:t>
            </w:r>
            <w:r w:rsidR="002C2826" w:rsidRPr="00496C2F">
              <w:rPr>
                <w:rFonts w:ascii="Nunito Sans" w:hAnsi="Nunito Sans" w:cs="Calibri"/>
                <w:i/>
                <w:iCs/>
                <w:color w:val="FF0000"/>
              </w:rPr>
              <w:t>P</w:t>
            </w:r>
            <w:r w:rsidR="00E428D7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lease </w:t>
            </w:r>
            <w:r w:rsidR="00841CB4" w:rsidRPr="00496C2F">
              <w:rPr>
                <w:rFonts w:ascii="Nunito Sans" w:hAnsi="Nunito Sans" w:cs="Calibri"/>
                <w:i/>
                <w:iCs/>
                <w:color w:val="FF0000"/>
              </w:rPr>
              <w:t>provide</w:t>
            </w:r>
            <w:r w:rsidR="00E428D7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a written update</w:t>
            </w:r>
            <w:r w:rsidR="002C2826" w:rsidRPr="00496C2F">
              <w:rPr>
                <w:rFonts w:ascii="Nunito Sans" w:hAnsi="Nunito Sans" w:cs="Calibri"/>
                <w:i/>
                <w:iCs/>
                <w:color w:val="FF0000"/>
              </w:rPr>
              <w:t xml:space="preserve"> if you are unable to attend</w:t>
            </w:r>
            <w:r w:rsidR="00E428D7" w:rsidRPr="00496C2F">
              <w:rPr>
                <w:rFonts w:ascii="Nunito Sans" w:hAnsi="Nunito Sans" w:cs="Calibri"/>
                <w:i/>
                <w:iCs/>
                <w:color w:val="FF0000"/>
              </w:rPr>
              <w:t>.</w:t>
            </w:r>
          </w:p>
        </w:tc>
      </w:tr>
    </w:tbl>
    <w:p w14:paraId="1AD97364" w14:textId="77777777" w:rsidR="00DC38B0" w:rsidRPr="00496C2F" w:rsidRDefault="00DC38B0" w:rsidP="00AA6261">
      <w:pPr>
        <w:spacing w:after="120" w:line="240" w:lineRule="auto"/>
        <w:jc w:val="both"/>
        <w:rPr>
          <w:rFonts w:ascii="Nunito Sans" w:hAnsi="Nunito Sans" w:cs="Calibri"/>
          <w:sz w:val="20"/>
          <w:szCs w:val="20"/>
        </w:rPr>
      </w:pPr>
    </w:p>
    <w:p w14:paraId="232C9141" w14:textId="77777777" w:rsidR="009E0AEC" w:rsidRPr="00496C2F" w:rsidRDefault="009E0AEC" w:rsidP="00AA6261">
      <w:pPr>
        <w:spacing w:after="120" w:line="240" w:lineRule="auto"/>
        <w:jc w:val="both"/>
        <w:rPr>
          <w:rFonts w:ascii="Nunito Sans" w:hAnsi="Nunito Sans" w:cs="Calibri"/>
          <w:b/>
          <w:sz w:val="20"/>
          <w:szCs w:val="20"/>
          <w:lang w:val="en-US"/>
        </w:rPr>
      </w:pPr>
      <w:r w:rsidRPr="00496C2F">
        <w:rPr>
          <w:rFonts w:ascii="Nunito Sans" w:hAnsi="Nunito Sans" w:cs="Calibri"/>
          <w:b/>
          <w:sz w:val="20"/>
          <w:szCs w:val="20"/>
          <w:lang w:val="en-US"/>
        </w:rPr>
        <w:t>AMENDMENTS</w:t>
      </w:r>
    </w:p>
    <w:p w14:paraId="7FCD40DA" w14:textId="77777777" w:rsidR="009E0AEC" w:rsidRPr="00496C2F" w:rsidRDefault="00962629" w:rsidP="009E0AE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Nunito Sans" w:hAnsi="Nunito Sans" w:cs="Calibri"/>
          <w:i/>
          <w:iCs/>
          <w:color w:val="FF0000"/>
          <w:sz w:val="20"/>
          <w:szCs w:val="20"/>
        </w:rPr>
      </w:pP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L</w:t>
      </w:r>
      <w:r w:rsidR="009E0AEC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ist an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y</w:t>
      </w:r>
      <w:r w:rsidR="009E0AEC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changes to the paper which </w:t>
      </w:r>
      <w:r w:rsidR="00815D14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have </w:t>
      </w:r>
      <w:r w:rsidR="009E0AEC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occur</w:t>
      </w:r>
      <w:r w:rsidR="00815D14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red</w:t>
      </w:r>
      <w:r w:rsidR="009E0AEC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between initial submission and approval (e.g. 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new version submitted, changes made </w:t>
      </w:r>
      <w:r w:rsidR="00FE7913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>following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debate). ‘N/A’ on</w:t>
      </w:r>
      <w:r w:rsidR="00FE7913"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the</w:t>
      </w:r>
      <w:r w:rsidRPr="00496C2F">
        <w:rPr>
          <w:rFonts w:ascii="Nunito Sans" w:hAnsi="Nunito Sans" w:cs="Calibri"/>
          <w:i/>
          <w:iCs/>
          <w:color w:val="FF0000"/>
          <w:sz w:val="20"/>
          <w:szCs w:val="20"/>
        </w:rPr>
        <w:t xml:space="preserve"> first version of the paper.</w:t>
      </w:r>
    </w:p>
    <w:sectPr w:rsidR="009E0AEC" w:rsidRPr="00496C2F" w:rsidSect="0088242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4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3B828" w14:textId="77777777" w:rsidR="00721F68" w:rsidRDefault="00721F68" w:rsidP="00244A89">
      <w:pPr>
        <w:spacing w:after="0" w:line="240" w:lineRule="auto"/>
      </w:pPr>
      <w:r>
        <w:separator/>
      </w:r>
    </w:p>
  </w:endnote>
  <w:endnote w:type="continuationSeparator" w:id="0">
    <w:p w14:paraId="560F151D" w14:textId="77777777" w:rsidR="00721F68" w:rsidRDefault="00721F68" w:rsidP="0024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altName w:val="Calibri"/>
    <w:charset w:val="4D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3CD7E" w14:textId="77777777" w:rsidR="00BD3D9D" w:rsidRDefault="00BD3D9D" w:rsidP="008824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F227C" w14:textId="77777777" w:rsidR="00BD3D9D" w:rsidRDefault="00BD3D9D" w:rsidP="00882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FAB9B" w14:textId="77777777" w:rsidR="00BD3D9D" w:rsidRPr="00496C2F" w:rsidRDefault="00BD3D9D" w:rsidP="0088242F">
    <w:pPr>
      <w:pStyle w:val="Footer"/>
      <w:framePr w:wrap="around" w:vAnchor="text" w:hAnchor="margin" w:xAlign="right" w:y="1"/>
      <w:rPr>
        <w:rStyle w:val="PageNumber"/>
        <w:rFonts w:ascii="Nunito Sans" w:hAnsi="Nunito Sans" w:cstheme="minorHAnsi"/>
        <w:sz w:val="20"/>
        <w:szCs w:val="20"/>
      </w:rPr>
    </w:pP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fldChar w:fldCharType="begin"/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instrText xml:space="preserve"> PAGE </w:instrText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fldChar w:fldCharType="separate"/>
    </w:r>
    <w:r w:rsidRPr="00496C2F">
      <w:rPr>
        <w:rStyle w:val="PageNumber"/>
        <w:rFonts w:ascii="Nunito Sans" w:hAnsi="Nunito Sans" w:cstheme="minorHAnsi"/>
        <w:noProof/>
        <w:sz w:val="20"/>
        <w:szCs w:val="20"/>
        <w:lang w:val="en-US"/>
      </w:rPr>
      <w:t>1</w:t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fldChar w:fldCharType="end"/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t xml:space="preserve"> of </w:t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fldChar w:fldCharType="begin"/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instrText xml:space="preserve"> NUMPAGES </w:instrText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fldChar w:fldCharType="separate"/>
    </w:r>
    <w:r w:rsidRPr="00496C2F">
      <w:rPr>
        <w:rStyle w:val="PageNumber"/>
        <w:rFonts w:ascii="Nunito Sans" w:hAnsi="Nunito Sans" w:cstheme="minorHAnsi"/>
        <w:noProof/>
        <w:sz w:val="20"/>
        <w:szCs w:val="20"/>
        <w:lang w:val="en-US"/>
      </w:rPr>
      <w:t>5</w:t>
    </w:r>
    <w:r w:rsidRPr="00496C2F">
      <w:rPr>
        <w:rStyle w:val="PageNumber"/>
        <w:rFonts w:ascii="Nunito Sans" w:hAnsi="Nunito Sans" w:cstheme="minorHAnsi"/>
        <w:sz w:val="20"/>
        <w:szCs w:val="20"/>
        <w:lang w:val="en-US"/>
      </w:rPr>
      <w:fldChar w:fldCharType="end"/>
    </w:r>
  </w:p>
  <w:p w14:paraId="2B4719AC" w14:textId="77777777" w:rsidR="00BD3D9D" w:rsidRDefault="00BD3D9D" w:rsidP="00882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C1054" w14:textId="77777777" w:rsidR="00721F68" w:rsidRDefault="00721F68" w:rsidP="00244A89">
      <w:pPr>
        <w:spacing w:after="0" w:line="240" w:lineRule="auto"/>
      </w:pPr>
      <w:r>
        <w:separator/>
      </w:r>
    </w:p>
  </w:footnote>
  <w:footnote w:type="continuationSeparator" w:id="0">
    <w:p w14:paraId="076FB193" w14:textId="77777777" w:rsidR="00721F68" w:rsidRDefault="00721F68" w:rsidP="0024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DF3A" w14:textId="77777777" w:rsidR="00BD3D9D" w:rsidRDefault="00BD3D9D" w:rsidP="0088242F">
    <w:pPr>
      <w:pStyle w:val="Header"/>
      <w:tabs>
        <w:tab w:val="clear" w:pos="4320"/>
        <w:tab w:val="clear" w:pos="8640"/>
        <w:tab w:val="center" w:pos="4513"/>
        <w:tab w:val="right" w:pos="9026"/>
      </w:tabs>
    </w:pPr>
    <w:r>
      <w:t>[Type text]</w:t>
    </w:r>
    <w:r>
      <w:tab/>
      <w:t>[Type text]</w:t>
    </w:r>
    <w:r>
      <w:tab/>
      <w:t>[Type text]</w:t>
    </w:r>
  </w:p>
  <w:p w14:paraId="2489A151" w14:textId="77777777" w:rsidR="00BD3D9D" w:rsidRDefault="00BD3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E1F80" w14:textId="77777777" w:rsidR="00BD3D9D" w:rsidRPr="00496C2F" w:rsidRDefault="00BD3D9D" w:rsidP="0088242F">
    <w:pPr>
      <w:pStyle w:val="Header"/>
      <w:tabs>
        <w:tab w:val="clear" w:pos="4320"/>
        <w:tab w:val="clear" w:pos="8640"/>
        <w:tab w:val="center" w:pos="4513"/>
        <w:tab w:val="right" w:pos="9026"/>
      </w:tabs>
      <w:rPr>
        <w:rFonts w:ascii="Nunito Sans" w:hAnsi="Nunito Sans"/>
        <w:sz w:val="20"/>
        <w:szCs w:val="20"/>
      </w:rPr>
    </w:pPr>
    <w:r>
      <w:tab/>
    </w:r>
    <w:r>
      <w:tab/>
    </w:r>
    <w:r w:rsidRPr="00496C2F">
      <w:rPr>
        <w:rFonts w:ascii="Nunito Sans" w:hAnsi="Nunito Sans"/>
        <w:b/>
        <w:bCs/>
        <w:sz w:val="20"/>
        <w:szCs w:val="20"/>
      </w:rPr>
      <w:t xml:space="preserve">AGENDA ITEM – </w:t>
    </w:r>
    <w:r w:rsidR="00A12945" w:rsidRPr="00496C2F">
      <w:rPr>
        <w:rFonts w:ascii="Nunito Sans" w:hAnsi="Nunito Sans"/>
        <w:b/>
        <w:bCs/>
        <w:sz w:val="20"/>
        <w:szCs w:val="20"/>
        <w:highlight w:val="yellow"/>
      </w:rPr>
      <w:t>x.x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3B2"/>
    <w:multiLevelType w:val="hybridMultilevel"/>
    <w:tmpl w:val="A9A6C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374"/>
    <w:multiLevelType w:val="hybridMultilevel"/>
    <w:tmpl w:val="5DEC8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758"/>
    <w:multiLevelType w:val="multilevel"/>
    <w:tmpl w:val="852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C7D59"/>
    <w:multiLevelType w:val="hybridMultilevel"/>
    <w:tmpl w:val="3FB691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276D8"/>
    <w:multiLevelType w:val="hybridMultilevel"/>
    <w:tmpl w:val="17FED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24360"/>
    <w:multiLevelType w:val="hybridMultilevel"/>
    <w:tmpl w:val="096A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0AB4"/>
    <w:multiLevelType w:val="hybridMultilevel"/>
    <w:tmpl w:val="8C2A9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9295A"/>
    <w:multiLevelType w:val="hybridMultilevel"/>
    <w:tmpl w:val="29D8C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73CD"/>
    <w:multiLevelType w:val="hybridMultilevel"/>
    <w:tmpl w:val="85628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97C41"/>
    <w:multiLevelType w:val="multilevel"/>
    <w:tmpl w:val="2A7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17ACB"/>
    <w:multiLevelType w:val="hybridMultilevel"/>
    <w:tmpl w:val="C1D6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9151C"/>
    <w:multiLevelType w:val="hybridMultilevel"/>
    <w:tmpl w:val="14F0911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87350A2"/>
    <w:multiLevelType w:val="hybridMultilevel"/>
    <w:tmpl w:val="4858CE5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4377FD"/>
    <w:multiLevelType w:val="multilevel"/>
    <w:tmpl w:val="D52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3684D"/>
    <w:multiLevelType w:val="multilevel"/>
    <w:tmpl w:val="3EB0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27CEF"/>
    <w:multiLevelType w:val="hybridMultilevel"/>
    <w:tmpl w:val="3D487D7E"/>
    <w:lvl w:ilvl="0" w:tplc="47A6F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C65D8"/>
    <w:multiLevelType w:val="hybridMultilevel"/>
    <w:tmpl w:val="5A1AED6E"/>
    <w:lvl w:ilvl="0" w:tplc="E6E8D6C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07E0"/>
    <w:multiLevelType w:val="hybridMultilevel"/>
    <w:tmpl w:val="B0F64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5BDD"/>
    <w:multiLevelType w:val="hybridMultilevel"/>
    <w:tmpl w:val="3FB2E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50E8"/>
    <w:multiLevelType w:val="hybridMultilevel"/>
    <w:tmpl w:val="29A86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25FA1"/>
    <w:multiLevelType w:val="hybridMultilevel"/>
    <w:tmpl w:val="7AE660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156"/>
    <w:multiLevelType w:val="multilevel"/>
    <w:tmpl w:val="8ED6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7950E8"/>
    <w:multiLevelType w:val="hybridMultilevel"/>
    <w:tmpl w:val="C18A7F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A6FE3"/>
    <w:multiLevelType w:val="hybridMultilevel"/>
    <w:tmpl w:val="5C0EE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61D4E"/>
    <w:multiLevelType w:val="multilevel"/>
    <w:tmpl w:val="BB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BA1622"/>
    <w:multiLevelType w:val="multilevel"/>
    <w:tmpl w:val="7E14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4"/>
  </w:num>
  <w:num w:numId="5">
    <w:abstractNumId w:val="3"/>
  </w:num>
  <w:num w:numId="6">
    <w:abstractNumId w:val="8"/>
  </w:num>
  <w:num w:numId="7">
    <w:abstractNumId w:val="20"/>
  </w:num>
  <w:num w:numId="8">
    <w:abstractNumId w:val="19"/>
  </w:num>
  <w:num w:numId="9">
    <w:abstractNumId w:val="6"/>
  </w:num>
  <w:num w:numId="10">
    <w:abstractNumId w:val="5"/>
  </w:num>
  <w:num w:numId="11">
    <w:abstractNumId w:val="15"/>
  </w:num>
  <w:num w:numId="12">
    <w:abstractNumId w:val="21"/>
  </w:num>
  <w:num w:numId="13">
    <w:abstractNumId w:val="9"/>
  </w:num>
  <w:num w:numId="14">
    <w:abstractNumId w:val="13"/>
  </w:num>
  <w:num w:numId="15">
    <w:abstractNumId w:val="2"/>
  </w:num>
  <w:num w:numId="16">
    <w:abstractNumId w:val="10"/>
  </w:num>
  <w:num w:numId="17">
    <w:abstractNumId w:val="17"/>
  </w:num>
  <w:num w:numId="18">
    <w:abstractNumId w:val="1"/>
  </w:num>
  <w:num w:numId="19">
    <w:abstractNumId w:val="12"/>
  </w:num>
  <w:num w:numId="20">
    <w:abstractNumId w:val="0"/>
  </w:num>
  <w:num w:numId="21">
    <w:abstractNumId w:val="22"/>
  </w:num>
  <w:num w:numId="22">
    <w:abstractNumId w:val="14"/>
  </w:num>
  <w:num w:numId="23">
    <w:abstractNumId w:val="24"/>
  </w:num>
  <w:num w:numId="24">
    <w:abstractNumId w:val="25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DA"/>
    <w:rsid w:val="000033D1"/>
    <w:rsid w:val="00005B77"/>
    <w:rsid w:val="00015689"/>
    <w:rsid w:val="000354CB"/>
    <w:rsid w:val="0005111A"/>
    <w:rsid w:val="00074058"/>
    <w:rsid w:val="0008634C"/>
    <w:rsid w:val="000A5E6D"/>
    <w:rsid w:val="000E657E"/>
    <w:rsid w:val="000E6706"/>
    <w:rsid w:val="0011152C"/>
    <w:rsid w:val="00121163"/>
    <w:rsid w:val="00121BBD"/>
    <w:rsid w:val="00126D0E"/>
    <w:rsid w:val="0014059D"/>
    <w:rsid w:val="0015003B"/>
    <w:rsid w:val="00166B9B"/>
    <w:rsid w:val="001741CC"/>
    <w:rsid w:val="001A00B4"/>
    <w:rsid w:val="001A33D2"/>
    <w:rsid w:val="001B0933"/>
    <w:rsid w:val="001B3905"/>
    <w:rsid w:val="001C2A9B"/>
    <w:rsid w:val="002031DA"/>
    <w:rsid w:val="0021256E"/>
    <w:rsid w:val="002218CA"/>
    <w:rsid w:val="00223DAE"/>
    <w:rsid w:val="00237709"/>
    <w:rsid w:val="00241108"/>
    <w:rsid w:val="00244A89"/>
    <w:rsid w:val="002812BE"/>
    <w:rsid w:val="00287789"/>
    <w:rsid w:val="002A2B0D"/>
    <w:rsid w:val="002C2826"/>
    <w:rsid w:val="002D233D"/>
    <w:rsid w:val="002D791B"/>
    <w:rsid w:val="002E6D8A"/>
    <w:rsid w:val="00331326"/>
    <w:rsid w:val="0033758B"/>
    <w:rsid w:val="00350B80"/>
    <w:rsid w:val="00360680"/>
    <w:rsid w:val="003B2AE5"/>
    <w:rsid w:val="003B4CC8"/>
    <w:rsid w:val="003B7DF1"/>
    <w:rsid w:val="003E09F4"/>
    <w:rsid w:val="003F3150"/>
    <w:rsid w:val="00403F6F"/>
    <w:rsid w:val="00406258"/>
    <w:rsid w:val="00416DC4"/>
    <w:rsid w:val="004207EA"/>
    <w:rsid w:val="00454590"/>
    <w:rsid w:val="0047654B"/>
    <w:rsid w:val="00487B19"/>
    <w:rsid w:val="00496C2F"/>
    <w:rsid w:val="004B67B4"/>
    <w:rsid w:val="004B7520"/>
    <w:rsid w:val="004C2387"/>
    <w:rsid w:val="004E60F3"/>
    <w:rsid w:val="004E7704"/>
    <w:rsid w:val="00503C97"/>
    <w:rsid w:val="00510F6F"/>
    <w:rsid w:val="00513449"/>
    <w:rsid w:val="00513B5D"/>
    <w:rsid w:val="005469F9"/>
    <w:rsid w:val="00550792"/>
    <w:rsid w:val="00585B50"/>
    <w:rsid w:val="005A091A"/>
    <w:rsid w:val="005B5405"/>
    <w:rsid w:val="005C66D0"/>
    <w:rsid w:val="005C7230"/>
    <w:rsid w:val="00601ACF"/>
    <w:rsid w:val="00622B4E"/>
    <w:rsid w:val="00631F7F"/>
    <w:rsid w:val="006414A6"/>
    <w:rsid w:val="00655A95"/>
    <w:rsid w:val="00662E2C"/>
    <w:rsid w:val="00691955"/>
    <w:rsid w:val="00691A06"/>
    <w:rsid w:val="00693872"/>
    <w:rsid w:val="006E1983"/>
    <w:rsid w:val="00705BAB"/>
    <w:rsid w:val="00721F68"/>
    <w:rsid w:val="00785454"/>
    <w:rsid w:val="007A0A5C"/>
    <w:rsid w:val="007B24E4"/>
    <w:rsid w:val="007C2DB9"/>
    <w:rsid w:val="007D2CF1"/>
    <w:rsid w:val="007E1990"/>
    <w:rsid w:val="0081124F"/>
    <w:rsid w:val="00815D14"/>
    <w:rsid w:val="00823641"/>
    <w:rsid w:val="008357B7"/>
    <w:rsid w:val="00841CB4"/>
    <w:rsid w:val="00857FFA"/>
    <w:rsid w:val="00863617"/>
    <w:rsid w:val="0088242F"/>
    <w:rsid w:val="00896F8B"/>
    <w:rsid w:val="008B5B40"/>
    <w:rsid w:val="008C46D2"/>
    <w:rsid w:val="008F0EC4"/>
    <w:rsid w:val="009032A3"/>
    <w:rsid w:val="009239A8"/>
    <w:rsid w:val="00951E66"/>
    <w:rsid w:val="00962629"/>
    <w:rsid w:val="009A58A7"/>
    <w:rsid w:val="009A6B57"/>
    <w:rsid w:val="009E0AEC"/>
    <w:rsid w:val="009E75E6"/>
    <w:rsid w:val="00A10AEE"/>
    <w:rsid w:val="00A12945"/>
    <w:rsid w:val="00A5184F"/>
    <w:rsid w:val="00A5531C"/>
    <w:rsid w:val="00AA255A"/>
    <w:rsid w:val="00AA6261"/>
    <w:rsid w:val="00AC7B4A"/>
    <w:rsid w:val="00AD1665"/>
    <w:rsid w:val="00AF2611"/>
    <w:rsid w:val="00B17BEC"/>
    <w:rsid w:val="00B21883"/>
    <w:rsid w:val="00B3559B"/>
    <w:rsid w:val="00B44FFE"/>
    <w:rsid w:val="00B46141"/>
    <w:rsid w:val="00B538EC"/>
    <w:rsid w:val="00B66A2D"/>
    <w:rsid w:val="00B86811"/>
    <w:rsid w:val="00B955BA"/>
    <w:rsid w:val="00B9622B"/>
    <w:rsid w:val="00BA584B"/>
    <w:rsid w:val="00BB5DD2"/>
    <w:rsid w:val="00BD0455"/>
    <w:rsid w:val="00BD15F7"/>
    <w:rsid w:val="00BD230F"/>
    <w:rsid w:val="00BD3D9D"/>
    <w:rsid w:val="00BF0449"/>
    <w:rsid w:val="00BF605D"/>
    <w:rsid w:val="00C239FA"/>
    <w:rsid w:val="00C24071"/>
    <w:rsid w:val="00C32255"/>
    <w:rsid w:val="00C32A48"/>
    <w:rsid w:val="00C33D5F"/>
    <w:rsid w:val="00C64A11"/>
    <w:rsid w:val="00CB4C27"/>
    <w:rsid w:val="00CB7B75"/>
    <w:rsid w:val="00CC4296"/>
    <w:rsid w:val="00CD07D8"/>
    <w:rsid w:val="00CE273B"/>
    <w:rsid w:val="00CE6E59"/>
    <w:rsid w:val="00D044CE"/>
    <w:rsid w:val="00D07935"/>
    <w:rsid w:val="00D20425"/>
    <w:rsid w:val="00D25A20"/>
    <w:rsid w:val="00D4616F"/>
    <w:rsid w:val="00D91415"/>
    <w:rsid w:val="00DC0F6E"/>
    <w:rsid w:val="00DC38B0"/>
    <w:rsid w:val="00DE2C94"/>
    <w:rsid w:val="00E02B02"/>
    <w:rsid w:val="00E428D7"/>
    <w:rsid w:val="00E632B0"/>
    <w:rsid w:val="00E83E86"/>
    <w:rsid w:val="00E85A67"/>
    <w:rsid w:val="00EB43B7"/>
    <w:rsid w:val="00EB79CE"/>
    <w:rsid w:val="00EF09DC"/>
    <w:rsid w:val="00F14AF4"/>
    <w:rsid w:val="00F17698"/>
    <w:rsid w:val="00F179B5"/>
    <w:rsid w:val="00F25655"/>
    <w:rsid w:val="00F5326A"/>
    <w:rsid w:val="00F5630F"/>
    <w:rsid w:val="00F851CA"/>
    <w:rsid w:val="00F92E13"/>
    <w:rsid w:val="00F9564D"/>
    <w:rsid w:val="00FA0129"/>
    <w:rsid w:val="00FC3A1D"/>
    <w:rsid w:val="00FC5FAF"/>
    <w:rsid w:val="00FE57A1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C4DB3"/>
  <w15:docId w15:val="{55142D63-B551-47D9-A91A-D621246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2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322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22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55"/>
    <w:rPr>
      <w:rFonts w:ascii="Calibri" w:eastAsia="Calibri" w:hAnsi="Calibri" w:cs="Times New Roman"/>
    </w:rPr>
  </w:style>
  <w:style w:type="character" w:styleId="PageNumber">
    <w:name w:val="page number"/>
    <w:uiPriority w:val="99"/>
    <w:semiHidden/>
    <w:unhideWhenUsed/>
    <w:rsid w:val="00C32255"/>
  </w:style>
  <w:style w:type="paragraph" w:styleId="ListParagraph">
    <w:name w:val="List Paragraph"/>
    <w:basedOn w:val="Normal"/>
    <w:uiPriority w:val="34"/>
    <w:qFormat/>
    <w:rsid w:val="00C32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5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E09F4"/>
  </w:style>
  <w:style w:type="character" w:customStyle="1" w:styleId="aqj">
    <w:name w:val="aqj"/>
    <w:basedOn w:val="DefaultParagraphFont"/>
    <w:rsid w:val="003E09F4"/>
  </w:style>
  <w:style w:type="paragraph" w:styleId="NormalWeb">
    <w:name w:val="Normal (Web)"/>
    <w:basedOn w:val="Normal"/>
    <w:uiPriority w:val="99"/>
    <w:semiHidden/>
    <w:unhideWhenUsed/>
    <w:rsid w:val="007D2C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F04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4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614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6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14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141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62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18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9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789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2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92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513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0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dwat\Downloads\VRC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E63A6F-82CD-384E-AA73-DA9833B6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VRC Paper Template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Watts</dc:creator>
  <cp:lastModifiedBy>Michael Watts</cp:lastModifiedBy>
  <cp:revision>1</cp:revision>
  <dcterms:created xsi:type="dcterms:W3CDTF">2021-03-24T12:07:00Z</dcterms:created>
  <dcterms:modified xsi:type="dcterms:W3CDTF">2021-03-24T12:07:00Z</dcterms:modified>
</cp:coreProperties>
</file>